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7B4E" w:rsidRPr="00CA0E3C" w:rsidRDefault="00BA02A8" w:rsidP="00BA02A8">
      <w:pPr>
        <w:pStyle w:val="Tekstzonderopmaak"/>
        <w:spacing w:line="360" w:lineRule="auto"/>
        <w:rPr>
          <w:rFonts w:ascii="Calibri" w:hAnsi="Calibri" w:cs="Calibri"/>
          <w:b/>
          <w:bCs/>
          <w:sz w:val="28"/>
          <w:szCs w:val="28"/>
          <w:lang w:val="fr-FR"/>
        </w:rPr>
      </w:pPr>
      <w:r w:rsidRPr="00CA0E3C">
        <w:rPr>
          <w:rFonts w:ascii="Calibri" w:hAnsi="Calibri" w:cs="Calibri"/>
          <w:noProof/>
          <w:sz w:val="20"/>
          <w:szCs w:val="20"/>
          <w:lang w:val="fr-FR"/>
        </w:rPr>
        <w:drawing>
          <wp:anchor distT="0" distB="0" distL="0" distR="0" simplePos="0" relativeHeight="251659264" behindDoc="0" locked="0" layoutInCell="1" allowOverlap="1" wp14:anchorId="7E88523F" wp14:editId="4EC83099">
            <wp:simplePos x="0" y="0"/>
            <wp:positionH relativeFrom="page">
              <wp:posOffset>6257290</wp:posOffset>
            </wp:positionH>
            <wp:positionV relativeFrom="page">
              <wp:posOffset>188595</wp:posOffset>
            </wp:positionV>
            <wp:extent cx="1098061" cy="803909"/>
            <wp:effectExtent l="0" t="0" r="0" b="0"/>
            <wp:wrapNone/>
            <wp:docPr id="2" name="image1.jpeg"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98061" cy="803909"/>
                    </a:xfrm>
                    <a:prstGeom prst="rect">
                      <a:avLst/>
                    </a:prstGeom>
                  </pic:spPr>
                </pic:pic>
              </a:graphicData>
            </a:graphic>
          </wp:anchor>
        </w:drawing>
      </w:r>
    </w:p>
    <w:p w:rsidR="00BF7B4E" w:rsidRPr="00CA0E3C" w:rsidRDefault="00BF7B4E" w:rsidP="00BF7B4E">
      <w:pPr>
        <w:pStyle w:val="Tekstzonderopmaak"/>
        <w:spacing w:line="360" w:lineRule="auto"/>
        <w:jc w:val="center"/>
        <w:rPr>
          <w:rFonts w:ascii="Calibri" w:hAnsi="Calibri" w:cs="Calibri"/>
          <w:b/>
          <w:bCs/>
          <w:sz w:val="28"/>
          <w:szCs w:val="28"/>
          <w:lang w:val="fr-FR"/>
        </w:rPr>
      </w:pPr>
      <w:r w:rsidRPr="00CA0E3C">
        <w:rPr>
          <w:rFonts w:ascii="Calibri" w:hAnsi="Calibri" w:cs="Calibri"/>
          <w:b/>
          <w:bCs/>
          <w:sz w:val="28"/>
          <w:szCs w:val="28"/>
          <w:lang w:val="fr-FR"/>
        </w:rPr>
        <w:t>DKV démarre la phase pilote du badge de péage DKV en Italie</w:t>
      </w:r>
    </w:p>
    <w:p w:rsidR="00BF7B4E" w:rsidRPr="00CA0E3C" w:rsidRDefault="00BF7B4E" w:rsidP="00BF7B4E">
      <w:pPr>
        <w:pStyle w:val="Tekstzonderopmaak"/>
        <w:spacing w:line="360" w:lineRule="auto"/>
        <w:rPr>
          <w:rFonts w:ascii="Calibri" w:hAnsi="Calibri" w:cs="Calibri"/>
          <w:sz w:val="20"/>
          <w:szCs w:val="20"/>
          <w:lang w:val="fr-FR"/>
        </w:rPr>
      </w:pPr>
    </w:p>
    <w:p w:rsidR="00BF7B4E" w:rsidRPr="00CA0E3C" w:rsidRDefault="00BF7B4E" w:rsidP="00BF7B4E">
      <w:pPr>
        <w:pStyle w:val="Tekstzonderopmaak"/>
        <w:spacing w:line="360" w:lineRule="auto"/>
        <w:rPr>
          <w:rFonts w:ascii="Calibri" w:hAnsi="Calibri" w:cs="Calibri"/>
          <w:b/>
          <w:bCs/>
          <w:sz w:val="20"/>
          <w:szCs w:val="20"/>
          <w:lang w:val="fr-FR"/>
        </w:rPr>
      </w:pPr>
      <w:r w:rsidRPr="00CA0E3C">
        <w:rPr>
          <w:rFonts w:ascii="Calibri" w:hAnsi="Calibri" w:cs="Calibri"/>
          <w:i/>
          <w:iCs/>
          <w:sz w:val="20"/>
          <w:szCs w:val="20"/>
          <w:lang w:val="fr-FR"/>
        </w:rPr>
        <w:t>Ratingen/Rome, le 11 août 2020</w:t>
      </w:r>
      <w:r w:rsidRPr="00CA0E3C">
        <w:rPr>
          <w:rFonts w:ascii="Calibri" w:hAnsi="Calibri" w:cs="Calibri"/>
          <w:sz w:val="20"/>
          <w:szCs w:val="20"/>
          <w:lang w:val="fr-FR"/>
        </w:rPr>
        <w:t xml:space="preserve">. </w:t>
      </w:r>
      <w:r w:rsidRPr="00CA0E3C">
        <w:rPr>
          <w:rFonts w:ascii="Calibri" w:hAnsi="Calibri" w:cs="Calibri"/>
          <w:b/>
          <w:bCs/>
          <w:sz w:val="20"/>
          <w:szCs w:val="20"/>
          <w:lang w:val="fr-FR"/>
        </w:rPr>
        <w:t xml:space="preserve">Le 1er septembre 2020, DKV Euro Service démarrera en Italie la phase pilote du badge de péage DKV. A l’issu de cette phase pilote d’environ 3 mois avec jusqu’à 3000 badges d’essai, le prestataire de services de mobilité deviendra le premier prestataire agréé ayant ses propres badges de péage pour les autoroutes italiennes. Les gestionnaires des autoroutes italiennes avaient donné leur accord dès le début. Dans un premier temps, seule la DKV BOX </w:t>
      </w:r>
      <w:r w:rsidRPr="00CA0E3C">
        <w:rPr>
          <w:rFonts w:ascii="Calibri" w:hAnsi="Calibri" w:cs="Calibri"/>
          <w:b/>
          <w:bCs/>
          <w:i/>
          <w:iCs/>
          <w:sz w:val="20"/>
          <w:szCs w:val="20"/>
          <w:lang w:val="fr-FR"/>
        </w:rPr>
        <w:t>ITALIA</w:t>
      </w:r>
      <w:r w:rsidRPr="00CA0E3C">
        <w:rPr>
          <w:rFonts w:ascii="Calibri" w:hAnsi="Calibri" w:cs="Calibri"/>
          <w:b/>
          <w:bCs/>
          <w:sz w:val="20"/>
          <w:szCs w:val="20"/>
          <w:lang w:val="fr-FR"/>
        </w:rPr>
        <w:t xml:space="preserve"> sera autorisée, mais elle sera rapidement suivie par la DKV BOX </w:t>
      </w:r>
      <w:r w:rsidRPr="00CA0E3C">
        <w:rPr>
          <w:rFonts w:ascii="Calibri" w:hAnsi="Calibri" w:cs="Calibri"/>
          <w:b/>
          <w:bCs/>
          <w:i/>
          <w:iCs/>
          <w:sz w:val="20"/>
          <w:szCs w:val="20"/>
          <w:lang w:val="fr-FR"/>
        </w:rPr>
        <w:t>EUROPE.</w:t>
      </w:r>
    </w:p>
    <w:p w:rsidR="00BF7B4E" w:rsidRPr="00CA0E3C" w:rsidRDefault="00BF7B4E" w:rsidP="00BF7B4E">
      <w:pPr>
        <w:pStyle w:val="Tekstzonderopmaak"/>
        <w:spacing w:line="360" w:lineRule="auto"/>
        <w:rPr>
          <w:rFonts w:ascii="Calibri" w:hAnsi="Calibri" w:cs="Calibri"/>
          <w:sz w:val="20"/>
          <w:szCs w:val="20"/>
          <w:lang w:val="fr-FR"/>
        </w:rPr>
      </w:pPr>
    </w:p>
    <w:p w:rsidR="00BF7B4E" w:rsidRPr="00CA0E3C" w:rsidRDefault="00BF7B4E" w:rsidP="00BF7B4E">
      <w:pPr>
        <w:pStyle w:val="Tekstzonderopmaak"/>
        <w:spacing w:line="360" w:lineRule="auto"/>
        <w:rPr>
          <w:rFonts w:ascii="Calibri" w:hAnsi="Calibri" w:cs="Calibri"/>
          <w:sz w:val="20"/>
          <w:szCs w:val="20"/>
          <w:lang w:val="fr-FR"/>
        </w:rPr>
      </w:pPr>
      <w:r w:rsidRPr="00CA0E3C">
        <w:rPr>
          <w:rFonts w:ascii="Calibri" w:hAnsi="Calibri" w:cs="Calibri"/>
          <w:sz w:val="20"/>
          <w:szCs w:val="20"/>
          <w:lang w:val="fr-FR"/>
        </w:rPr>
        <w:t xml:space="preserve">« Cette étape nous permet d’accéder au marché italien et nous serons le premier prestataire agréé à y proposer à nos clients nos propres OBU pour les véhicules de plus de 3,5 tonnes », se réjouit Jérôme Lejeune, directeur du péage chez DKV Euro Service. « Nous remercions l’association des sociétés concessionnaires d’autoroutes italiennes AISCAT, et nous nous préparons à une collaboration fructueuse. » Pour rendre les badges de péage DKV utilisables, les terminaux de péage italiens ont été équipés des appareils et logiciels nécessaires. Des voies dotées d’un marquage particulier indiquent aux conducteurs quelles voies emprunter avec la DKV BOX </w:t>
      </w:r>
      <w:r w:rsidRPr="00CA0E3C">
        <w:rPr>
          <w:rFonts w:ascii="Calibri" w:hAnsi="Calibri" w:cs="Calibri"/>
          <w:i/>
          <w:iCs/>
          <w:sz w:val="20"/>
          <w:szCs w:val="20"/>
          <w:lang w:val="fr-FR"/>
        </w:rPr>
        <w:t xml:space="preserve">ITALIA </w:t>
      </w:r>
      <w:r w:rsidRPr="00CA0E3C">
        <w:rPr>
          <w:rFonts w:ascii="Calibri" w:hAnsi="Calibri" w:cs="Calibri"/>
          <w:sz w:val="20"/>
          <w:szCs w:val="20"/>
          <w:lang w:val="fr-FR"/>
        </w:rPr>
        <w:t xml:space="preserve">puis, dans un deuxième temps, avec la DKV BOX </w:t>
      </w:r>
      <w:r w:rsidRPr="00CA0E3C">
        <w:rPr>
          <w:rFonts w:ascii="Calibri" w:hAnsi="Calibri" w:cs="Calibri"/>
          <w:i/>
          <w:iCs/>
          <w:sz w:val="20"/>
          <w:szCs w:val="20"/>
          <w:lang w:val="fr-FR"/>
        </w:rPr>
        <w:t>EUROPE</w:t>
      </w:r>
      <w:r w:rsidRPr="00CA0E3C">
        <w:rPr>
          <w:rFonts w:ascii="Calibri" w:hAnsi="Calibri" w:cs="Calibri"/>
          <w:sz w:val="20"/>
          <w:szCs w:val="20"/>
          <w:lang w:val="fr-FR"/>
        </w:rPr>
        <w:t>.</w:t>
      </w:r>
    </w:p>
    <w:p w:rsidR="00BF7B4E" w:rsidRPr="00CA0E3C" w:rsidRDefault="00BF7B4E" w:rsidP="00BF7B4E">
      <w:pPr>
        <w:pStyle w:val="Tekstzonderopmaak"/>
        <w:spacing w:line="360" w:lineRule="auto"/>
        <w:rPr>
          <w:rFonts w:ascii="Calibri" w:hAnsi="Calibri" w:cs="Calibri"/>
          <w:sz w:val="20"/>
          <w:szCs w:val="20"/>
          <w:lang w:val="fr-FR"/>
        </w:rPr>
      </w:pPr>
    </w:p>
    <w:p w:rsidR="00BF7B4E" w:rsidRPr="00CA0E3C" w:rsidRDefault="00BF7B4E" w:rsidP="00BF7B4E">
      <w:pPr>
        <w:pStyle w:val="Tekstzonderopmaak"/>
        <w:spacing w:line="360" w:lineRule="auto"/>
        <w:rPr>
          <w:rFonts w:ascii="Calibri" w:hAnsi="Calibri" w:cs="Calibri"/>
          <w:b/>
          <w:bCs/>
          <w:sz w:val="20"/>
          <w:szCs w:val="20"/>
          <w:lang w:val="fr-FR"/>
        </w:rPr>
      </w:pPr>
    </w:p>
    <w:p w:rsidR="00BF7B4E" w:rsidRPr="00CA0E3C" w:rsidRDefault="00BF7B4E" w:rsidP="00BF7B4E">
      <w:pPr>
        <w:pStyle w:val="Tekstzonderopmaak"/>
        <w:spacing w:line="360" w:lineRule="auto"/>
        <w:rPr>
          <w:rFonts w:ascii="Calibri" w:hAnsi="Calibri" w:cs="Calibri"/>
          <w:b/>
          <w:bCs/>
          <w:sz w:val="20"/>
          <w:szCs w:val="20"/>
          <w:lang w:val="fr-FR"/>
        </w:rPr>
      </w:pPr>
    </w:p>
    <w:p w:rsidR="00BF7B4E" w:rsidRPr="00CA0E3C" w:rsidRDefault="00BF7B4E" w:rsidP="00BF7B4E">
      <w:pPr>
        <w:pStyle w:val="Tekstzonderopmaak"/>
        <w:spacing w:line="360" w:lineRule="auto"/>
        <w:rPr>
          <w:rFonts w:ascii="Calibri" w:hAnsi="Calibri" w:cs="Calibri"/>
          <w:b/>
          <w:bCs/>
          <w:sz w:val="20"/>
          <w:szCs w:val="20"/>
          <w:lang w:val="fr-FR"/>
        </w:rPr>
      </w:pPr>
    </w:p>
    <w:p w:rsidR="00BF7B4E" w:rsidRPr="00CA0E3C" w:rsidRDefault="00BF7B4E" w:rsidP="00BF7B4E">
      <w:pPr>
        <w:pStyle w:val="Tekstzonderopmaak"/>
        <w:spacing w:line="360" w:lineRule="auto"/>
        <w:rPr>
          <w:rFonts w:ascii="Calibri" w:hAnsi="Calibri" w:cs="Calibri"/>
          <w:b/>
          <w:bCs/>
          <w:sz w:val="20"/>
          <w:szCs w:val="20"/>
          <w:lang w:val="fr-FR"/>
        </w:rPr>
      </w:pPr>
    </w:p>
    <w:p w:rsidR="00BF7B4E" w:rsidRPr="00CA0E3C" w:rsidRDefault="00BF7B4E" w:rsidP="00BF7B4E">
      <w:pPr>
        <w:pStyle w:val="Tekstzonderopmaak"/>
        <w:spacing w:line="360" w:lineRule="auto"/>
        <w:rPr>
          <w:rFonts w:ascii="Calibri" w:hAnsi="Calibri" w:cs="Calibri"/>
          <w:b/>
          <w:bCs/>
          <w:sz w:val="20"/>
          <w:szCs w:val="20"/>
          <w:lang w:val="fr-FR"/>
        </w:rPr>
      </w:pPr>
    </w:p>
    <w:p w:rsidR="00BF7B4E" w:rsidRPr="00CA0E3C" w:rsidRDefault="00BF7B4E" w:rsidP="00BF7B4E">
      <w:pPr>
        <w:pStyle w:val="Tekstzonderopmaak"/>
        <w:spacing w:line="360" w:lineRule="auto"/>
        <w:rPr>
          <w:rFonts w:ascii="Calibri" w:hAnsi="Calibri" w:cs="Calibri"/>
          <w:b/>
          <w:bCs/>
          <w:sz w:val="20"/>
          <w:szCs w:val="20"/>
          <w:lang w:val="fr-FR"/>
        </w:rPr>
      </w:pPr>
    </w:p>
    <w:p w:rsidR="00BF7B4E" w:rsidRPr="00CA0E3C" w:rsidRDefault="00BF7B4E" w:rsidP="00BF7B4E">
      <w:pPr>
        <w:pStyle w:val="Tekstzonderopmaak"/>
        <w:spacing w:line="360" w:lineRule="auto"/>
        <w:rPr>
          <w:rFonts w:ascii="Calibri" w:hAnsi="Calibri" w:cs="Calibri"/>
          <w:b/>
          <w:bCs/>
          <w:sz w:val="20"/>
          <w:szCs w:val="20"/>
          <w:lang w:val="fr-FR"/>
        </w:rPr>
      </w:pPr>
    </w:p>
    <w:p w:rsidR="00BF7B4E" w:rsidRPr="00CA0E3C" w:rsidRDefault="00BF7B4E" w:rsidP="00BF7B4E">
      <w:pPr>
        <w:pStyle w:val="Tekstzonderopmaak"/>
        <w:spacing w:line="360" w:lineRule="auto"/>
        <w:rPr>
          <w:rFonts w:ascii="Calibri" w:hAnsi="Calibri" w:cs="Calibri"/>
          <w:b/>
          <w:bCs/>
          <w:sz w:val="20"/>
          <w:szCs w:val="20"/>
          <w:lang w:val="fr-FR"/>
        </w:rPr>
      </w:pPr>
    </w:p>
    <w:p w:rsidR="00BF7B4E" w:rsidRPr="00CA0E3C" w:rsidRDefault="00BF7B4E" w:rsidP="00BF7B4E">
      <w:pPr>
        <w:pStyle w:val="Tekstzonderopmaak"/>
        <w:spacing w:line="360" w:lineRule="auto"/>
        <w:rPr>
          <w:rFonts w:ascii="Calibri" w:hAnsi="Calibri" w:cs="Calibri"/>
          <w:b/>
          <w:bCs/>
          <w:sz w:val="20"/>
          <w:szCs w:val="20"/>
          <w:lang w:val="fr-FR"/>
        </w:rPr>
      </w:pPr>
    </w:p>
    <w:p w:rsidR="00BF7B4E" w:rsidRPr="00CA0E3C" w:rsidRDefault="00BF7B4E" w:rsidP="00BF7B4E">
      <w:pPr>
        <w:pStyle w:val="Tekstzonderopmaak"/>
        <w:spacing w:line="360" w:lineRule="auto"/>
        <w:rPr>
          <w:rFonts w:ascii="Calibri" w:hAnsi="Calibri" w:cs="Calibri"/>
          <w:b/>
          <w:bCs/>
          <w:sz w:val="20"/>
          <w:szCs w:val="20"/>
          <w:lang w:val="fr-FR"/>
        </w:rPr>
      </w:pPr>
    </w:p>
    <w:p w:rsidR="00BF7B4E" w:rsidRPr="00CA0E3C" w:rsidRDefault="00BF7B4E" w:rsidP="00BF7B4E">
      <w:pPr>
        <w:pStyle w:val="Tekstzonderopmaak"/>
        <w:spacing w:line="360" w:lineRule="auto"/>
        <w:rPr>
          <w:rFonts w:ascii="Calibri" w:hAnsi="Calibri" w:cs="Calibri"/>
          <w:b/>
          <w:bCs/>
          <w:sz w:val="20"/>
          <w:szCs w:val="20"/>
          <w:lang w:val="fr-FR"/>
        </w:rPr>
      </w:pPr>
    </w:p>
    <w:p w:rsidR="00BF7B4E" w:rsidRPr="00CA0E3C" w:rsidRDefault="00BF7B4E" w:rsidP="00BF7B4E">
      <w:pPr>
        <w:pStyle w:val="Tekstzonderopmaak"/>
        <w:spacing w:line="360" w:lineRule="auto"/>
        <w:rPr>
          <w:rFonts w:ascii="Calibri" w:hAnsi="Calibri" w:cs="Calibri"/>
          <w:b/>
          <w:bCs/>
          <w:sz w:val="20"/>
          <w:szCs w:val="20"/>
          <w:lang w:val="fr-FR"/>
        </w:rPr>
      </w:pPr>
    </w:p>
    <w:p w:rsidR="00BF7B4E" w:rsidRPr="00CA0E3C" w:rsidRDefault="00BF7B4E" w:rsidP="00BF7B4E">
      <w:pPr>
        <w:pStyle w:val="Tekstzonderopmaak"/>
        <w:spacing w:line="360" w:lineRule="auto"/>
        <w:rPr>
          <w:rFonts w:ascii="Calibri" w:hAnsi="Calibri" w:cs="Calibri"/>
          <w:b/>
          <w:bCs/>
          <w:sz w:val="20"/>
          <w:szCs w:val="20"/>
          <w:lang w:val="fr-FR"/>
        </w:rPr>
      </w:pPr>
    </w:p>
    <w:p w:rsidR="00BF7B4E" w:rsidRPr="00CA0E3C" w:rsidRDefault="00BF7B4E" w:rsidP="00BF7B4E">
      <w:pPr>
        <w:pStyle w:val="Tekstzonderopmaak"/>
        <w:spacing w:line="360" w:lineRule="auto"/>
        <w:rPr>
          <w:rFonts w:ascii="Calibri" w:hAnsi="Calibri" w:cs="Calibri"/>
          <w:b/>
          <w:bCs/>
          <w:sz w:val="20"/>
          <w:szCs w:val="20"/>
          <w:lang w:val="fr-FR"/>
        </w:rPr>
      </w:pPr>
    </w:p>
    <w:p w:rsidR="00BF7B4E" w:rsidRPr="00CA0E3C" w:rsidRDefault="00BF7B4E" w:rsidP="00BF7B4E">
      <w:pPr>
        <w:pStyle w:val="Tekstzonderopmaak"/>
        <w:spacing w:line="360" w:lineRule="auto"/>
        <w:rPr>
          <w:rFonts w:ascii="Calibri" w:hAnsi="Calibri" w:cs="Calibri"/>
          <w:b/>
          <w:bCs/>
          <w:sz w:val="20"/>
          <w:szCs w:val="20"/>
          <w:lang w:val="fr-FR"/>
        </w:rPr>
      </w:pPr>
    </w:p>
    <w:p w:rsidR="00BF7B4E" w:rsidRPr="00CA0E3C" w:rsidRDefault="00BF7B4E" w:rsidP="00BF7B4E">
      <w:pPr>
        <w:pStyle w:val="Tekstzonderopmaak"/>
        <w:spacing w:line="360" w:lineRule="auto"/>
        <w:rPr>
          <w:rFonts w:ascii="Calibri" w:hAnsi="Calibri" w:cs="Calibri"/>
          <w:b/>
          <w:bCs/>
          <w:sz w:val="20"/>
          <w:szCs w:val="20"/>
          <w:lang w:val="fr-FR"/>
        </w:rPr>
      </w:pPr>
    </w:p>
    <w:p w:rsidR="00BF7B4E" w:rsidRPr="00CA0E3C" w:rsidRDefault="00BF7B4E" w:rsidP="00BF7B4E">
      <w:pPr>
        <w:pStyle w:val="Tekstzonderopmaak"/>
        <w:spacing w:line="360" w:lineRule="auto"/>
        <w:rPr>
          <w:rFonts w:ascii="Calibri" w:hAnsi="Calibri" w:cs="Calibri"/>
          <w:b/>
          <w:bCs/>
          <w:sz w:val="20"/>
          <w:szCs w:val="20"/>
          <w:lang w:val="fr-FR"/>
        </w:rPr>
      </w:pPr>
    </w:p>
    <w:p w:rsidR="00BF7B4E" w:rsidRPr="00CA0E3C" w:rsidRDefault="00BF7B4E" w:rsidP="00BF7B4E">
      <w:pPr>
        <w:pStyle w:val="Tekstzonderopmaak"/>
        <w:spacing w:line="360" w:lineRule="auto"/>
        <w:rPr>
          <w:rFonts w:ascii="Calibri" w:hAnsi="Calibri" w:cs="Calibri"/>
          <w:b/>
          <w:bCs/>
          <w:sz w:val="20"/>
          <w:szCs w:val="20"/>
          <w:lang w:val="fr-FR"/>
        </w:rPr>
      </w:pPr>
    </w:p>
    <w:p w:rsidR="00BA02A8" w:rsidRDefault="00BA02A8" w:rsidP="00BF7B4E">
      <w:pPr>
        <w:pStyle w:val="Tekstzonderopmaak"/>
        <w:spacing w:line="360" w:lineRule="auto"/>
        <w:rPr>
          <w:rFonts w:ascii="Calibri" w:hAnsi="Calibri" w:cs="Calibri"/>
          <w:b/>
          <w:bCs/>
          <w:sz w:val="20"/>
          <w:szCs w:val="20"/>
          <w:lang w:val="fr-FR"/>
        </w:rPr>
      </w:pPr>
    </w:p>
    <w:p w:rsidR="00BF7B4E" w:rsidRPr="00CA0E3C" w:rsidRDefault="00BF7B4E" w:rsidP="00BF7B4E">
      <w:pPr>
        <w:pStyle w:val="Tekstzonderopmaak"/>
        <w:spacing w:line="360" w:lineRule="auto"/>
        <w:rPr>
          <w:rFonts w:ascii="Calibri" w:hAnsi="Calibri" w:cs="Calibri"/>
          <w:b/>
          <w:bCs/>
          <w:sz w:val="20"/>
          <w:szCs w:val="20"/>
          <w:lang w:val="fr-FR"/>
        </w:rPr>
      </w:pPr>
      <w:bookmarkStart w:id="0" w:name="_GoBack"/>
      <w:bookmarkEnd w:id="0"/>
      <w:r w:rsidRPr="00CA0E3C">
        <w:rPr>
          <w:rFonts w:ascii="Calibri" w:hAnsi="Calibri" w:cs="Calibri"/>
          <w:b/>
          <w:bCs/>
          <w:sz w:val="20"/>
          <w:szCs w:val="20"/>
          <w:lang w:val="fr-FR"/>
        </w:rPr>
        <w:lastRenderedPageBreak/>
        <w:t>DKV Euro Service</w:t>
      </w:r>
    </w:p>
    <w:p w:rsidR="00BF7B4E" w:rsidRPr="00CA0E3C" w:rsidRDefault="00BF7B4E" w:rsidP="00BF7B4E">
      <w:pPr>
        <w:pStyle w:val="Tekstzonderopmaak"/>
        <w:spacing w:line="360" w:lineRule="auto"/>
        <w:rPr>
          <w:rFonts w:ascii="Calibri" w:hAnsi="Calibri" w:cs="Calibri"/>
          <w:sz w:val="20"/>
          <w:szCs w:val="20"/>
          <w:lang w:val="fr-FR"/>
        </w:rPr>
      </w:pPr>
      <w:r w:rsidRPr="00CA0E3C">
        <w:rPr>
          <w:rFonts w:ascii="Calibri" w:hAnsi="Calibri" w:cs="Calibri"/>
          <w:sz w:val="20"/>
          <w:szCs w:val="20"/>
          <w:lang w:val="fr-FR"/>
        </w:rPr>
        <w:t>Depuis plus de 80 ans, DKV Euro Service est l’un des principaux prestataires de service en matière de transports routiers et de logistique. De la prise en charge sans argent liquide à plus de 120 000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quelque 1 000 personnes. En 2019, ce groupe, représenté dans 42 pays, a réalisé un chiffre d’affaires de 9,9 milliards d’euros. A l’heure actuelle, environ 230 000 partenaires contractuels utilisent 4,2 millions de cartes et unités de bord. En 2020, la carte DKV a été élue meilleure carte de carburant et de services pour la seizième fois consécutive.</w:t>
      </w:r>
    </w:p>
    <w:p w:rsidR="00BF7B4E" w:rsidRPr="00CA0E3C" w:rsidRDefault="00BF7B4E" w:rsidP="00BF7B4E">
      <w:pPr>
        <w:pStyle w:val="Tekstzonderopmaak"/>
        <w:spacing w:line="360" w:lineRule="auto"/>
        <w:rPr>
          <w:rFonts w:ascii="Calibri" w:hAnsi="Calibri" w:cs="Calibri"/>
          <w:sz w:val="20"/>
          <w:szCs w:val="20"/>
          <w:lang w:val="fr-FR"/>
        </w:rPr>
      </w:pPr>
    </w:p>
    <w:p w:rsidR="00BF7B4E" w:rsidRPr="00CA0E3C" w:rsidRDefault="00BF7B4E" w:rsidP="00BF7B4E">
      <w:pPr>
        <w:pStyle w:val="Tekstzonderopmaak"/>
        <w:spacing w:line="360" w:lineRule="auto"/>
        <w:rPr>
          <w:rFonts w:ascii="Calibri" w:hAnsi="Calibri" w:cs="Calibri"/>
          <w:b/>
          <w:bCs/>
          <w:sz w:val="20"/>
          <w:szCs w:val="20"/>
          <w:lang w:val="fr-FR"/>
        </w:rPr>
      </w:pPr>
      <w:r w:rsidRPr="00CA0E3C">
        <w:rPr>
          <w:rFonts w:ascii="Calibri" w:hAnsi="Calibri" w:cs="Calibri"/>
          <w:b/>
          <w:bCs/>
          <w:sz w:val="20"/>
          <w:szCs w:val="20"/>
          <w:lang w:val="fr-FR"/>
        </w:rPr>
        <w:t xml:space="preserve">Légende photo : </w:t>
      </w:r>
    </w:p>
    <w:p w:rsidR="00BF7B4E" w:rsidRPr="00CA0E3C" w:rsidRDefault="00BF7B4E" w:rsidP="00BF7B4E">
      <w:pPr>
        <w:pStyle w:val="Tekstzonderopmaak"/>
        <w:spacing w:line="360" w:lineRule="auto"/>
        <w:rPr>
          <w:rFonts w:ascii="Calibri" w:hAnsi="Calibri" w:cs="Calibri"/>
          <w:sz w:val="20"/>
          <w:szCs w:val="20"/>
          <w:lang w:val="fr-FR"/>
        </w:rPr>
      </w:pPr>
      <w:r w:rsidRPr="00CA0E3C">
        <w:rPr>
          <w:rFonts w:ascii="Calibri" w:hAnsi="Calibri" w:cs="Calibri"/>
          <w:sz w:val="20"/>
          <w:szCs w:val="20"/>
          <w:lang w:val="fr-FR"/>
        </w:rPr>
        <w:t>Le 1er septembre 2020, DKV Euro Service démarrera en Italie la phase pilote du badge de péage DKV. (Photo : DKV</w:t>
      </w:r>
      <w:r>
        <w:rPr>
          <w:rFonts w:ascii="Calibri" w:hAnsi="Calibri" w:cs="Calibri"/>
          <w:sz w:val="20"/>
          <w:szCs w:val="20"/>
          <w:lang w:val="fr-FR"/>
        </w:rPr>
        <w:t>)</w:t>
      </w:r>
    </w:p>
    <w:p w:rsidR="00BF7B4E" w:rsidRPr="00CA0E3C" w:rsidRDefault="00BF7B4E" w:rsidP="00BF7B4E">
      <w:pPr>
        <w:pStyle w:val="Tekstzonderopmaak"/>
        <w:spacing w:line="360" w:lineRule="auto"/>
        <w:rPr>
          <w:rFonts w:ascii="Calibri" w:hAnsi="Calibri" w:cs="Calibri"/>
          <w:sz w:val="20"/>
          <w:szCs w:val="20"/>
          <w:lang w:val="fr-FR"/>
        </w:rPr>
      </w:pPr>
      <w:r w:rsidRPr="00CA0E3C">
        <w:rPr>
          <w:rFonts w:ascii="Calibri" w:hAnsi="Calibri" w:cs="Calibri"/>
          <w:noProof/>
          <w:sz w:val="20"/>
          <w:szCs w:val="20"/>
          <w:lang w:val="fr-FR"/>
        </w:rPr>
        <w:drawing>
          <wp:inline distT="0" distB="0" distL="0" distR="0" wp14:anchorId="70FD4535" wp14:editId="3F54E41C">
            <wp:extent cx="5865495" cy="4398010"/>
            <wp:effectExtent l="0" t="0" r="1905" b="0"/>
            <wp:docPr id="1" name="Afbeelding 1" descr="Afbeelding met persoon, buiten, auto,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803_PM_DKV_BOX_ITALIA_ASPI_Bi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5495" cy="4398010"/>
                    </a:xfrm>
                    <a:prstGeom prst="rect">
                      <a:avLst/>
                    </a:prstGeom>
                  </pic:spPr>
                </pic:pic>
              </a:graphicData>
            </a:graphic>
          </wp:inline>
        </w:drawing>
      </w:r>
    </w:p>
    <w:p w:rsidR="00BF7B4E" w:rsidRPr="00CA0E3C" w:rsidRDefault="00BF7B4E" w:rsidP="00BF7B4E">
      <w:pPr>
        <w:pStyle w:val="Tekstzonderopmaak"/>
        <w:spacing w:line="360" w:lineRule="auto"/>
        <w:rPr>
          <w:rFonts w:ascii="Calibri" w:hAnsi="Calibri" w:cs="Calibri"/>
          <w:b/>
          <w:bCs/>
          <w:sz w:val="20"/>
          <w:szCs w:val="20"/>
          <w:lang w:val="fr-FR"/>
        </w:rPr>
      </w:pPr>
    </w:p>
    <w:p w:rsidR="00BF7B4E" w:rsidRPr="00CA0E3C" w:rsidRDefault="00BF7B4E" w:rsidP="00BF7B4E">
      <w:pPr>
        <w:spacing w:after="0" w:line="360" w:lineRule="auto"/>
        <w:rPr>
          <w:rFonts w:ascii="Calibri" w:hAnsi="Calibri" w:cs="Calibri"/>
          <w:b/>
          <w:bCs/>
          <w:sz w:val="20"/>
          <w:szCs w:val="20"/>
          <w:lang w:val="fr-FR"/>
        </w:rPr>
      </w:pPr>
      <w:r w:rsidRPr="00CA0E3C">
        <w:rPr>
          <w:rFonts w:ascii="Calibri" w:hAnsi="Calibri" w:cs="Calibri"/>
          <w:b/>
          <w:bCs/>
          <w:sz w:val="20"/>
          <w:szCs w:val="20"/>
          <w:lang w:val="fr-FR"/>
        </w:rPr>
        <w:t xml:space="preserve">Contacts pour la presse : </w:t>
      </w:r>
    </w:p>
    <w:p w:rsidR="00BF7B4E" w:rsidRPr="00CA0E3C" w:rsidRDefault="00BF7B4E" w:rsidP="00BF7B4E">
      <w:pPr>
        <w:spacing w:after="0" w:line="360" w:lineRule="auto"/>
        <w:rPr>
          <w:rFonts w:ascii="Calibri" w:hAnsi="Calibri" w:cs="Calibri"/>
          <w:sz w:val="20"/>
          <w:szCs w:val="20"/>
          <w:lang w:val="fr-FR"/>
        </w:rPr>
      </w:pPr>
      <w:r w:rsidRPr="00CA0E3C">
        <w:rPr>
          <w:rFonts w:ascii="Calibri" w:hAnsi="Calibri" w:cs="Calibri"/>
          <w:sz w:val="20"/>
          <w:szCs w:val="20"/>
          <w:lang w:val="fr-FR"/>
        </w:rPr>
        <w:t xml:space="preserve">Chez DKV : Greta </w:t>
      </w:r>
      <w:proofErr w:type="spellStart"/>
      <w:r w:rsidRPr="00CA0E3C">
        <w:rPr>
          <w:rFonts w:ascii="Calibri" w:hAnsi="Calibri" w:cs="Calibri"/>
          <w:sz w:val="20"/>
          <w:szCs w:val="20"/>
          <w:lang w:val="fr-FR"/>
        </w:rPr>
        <w:t>Lammerse</w:t>
      </w:r>
      <w:proofErr w:type="spellEnd"/>
      <w:r w:rsidRPr="00CA0E3C">
        <w:rPr>
          <w:rFonts w:ascii="Calibri" w:hAnsi="Calibri" w:cs="Calibri"/>
          <w:sz w:val="20"/>
          <w:szCs w:val="20"/>
          <w:lang w:val="fr-FR"/>
        </w:rPr>
        <w:t xml:space="preserve">, tél. : +31 252345665, e-mail : </w:t>
      </w:r>
      <w:hyperlink r:id="rId6">
        <w:r w:rsidRPr="00CA0E3C">
          <w:rPr>
            <w:rStyle w:val="Hyperlink"/>
            <w:rFonts w:ascii="Calibri" w:hAnsi="Calibri" w:cs="Calibri"/>
            <w:sz w:val="20"/>
            <w:szCs w:val="20"/>
            <w:lang w:val="fr-FR"/>
          </w:rPr>
          <w:t>Greta.lammerse@dkv-euroservice.com</w:t>
        </w:r>
      </w:hyperlink>
      <w:r w:rsidRPr="00CA0E3C">
        <w:rPr>
          <w:rFonts w:ascii="Calibri" w:hAnsi="Calibri" w:cs="Calibri"/>
          <w:sz w:val="20"/>
          <w:szCs w:val="20"/>
          <w:lang w:val="fr-FR"/>
        </w:rPr>
        <w:t xml:space="preserve"> </w:t>
      </w:r>
    </w:p>
    <w:p w:rsidR="005D763B" w:rsidRPr="00BF7B4E" w:rsidRDefault="00BF7B4E" w:rsidP="00BF7B4E">
      <w:pPr>
        <w:spacing w:after="0" w:line="360" w:lineRule="auto"/>
        <w:rPr>
          <w:rFonts w:ascii="Calibri" w:hAnsi="Calibri" w:cs="Calibri"/>
          <w:sz w:val="20"/>
          <w:szCs w:val="20"/>
          <w:lang w:val="fr-FR"/>
        </w:rPr>
      </w:pPr>
      <w:r w:rsidRPr="00CA0E3C">
        <w:rPr>
          <w:rFonts w:ascii="Calibri" w:hAnsi="Calibri" w:cs="Calibri"/>
          <w:sz w:val="20"/>
          <w:szCs w:val="20"/>
          <w:lang w:val="fr-FR"/>
        </w:rPr>
        <w:t xml:space="preserve">Agence de presse : Square Egg Communications, Sandra Van </w:t>
      </w:r>
      <w:proofErr w:type="spellStart"/>
      <w:r w:rsidRPr="00CA0E3C">
        <w:rPr>
          <w:rFonts w:ascii="Calibri" w:hAnsi="Calibri" w:cs="Calibri"/>
          <w:sz w:val="20"/>
          <w:szCs w:val="20"/>
          <w:lang w:val="fr-FR"/>
        </w:rPr>
        <w:t>Hauwaert</w:t>
      </w:r>
      <w:proofErr w:type="spellEnd"/>
      <w:r w:rsidRPr="00CA0E3C">
        <w:rPr>
          <w:rFonts w:ascii="Calibri" w:hAnsi="Calibri" w:cs="Calibri"/>
          <w:sz w:val="20"/>
          <w:szCs w:val="20"/>
          <w:lang w:val="fr-FR"/>
        </w:rPr>
        <w:t xml:space="preserve">, </w:t>
      </w:r>
      <w:hyperlink r:id="rId7" w:history="1">
        <w:r w:rsidRPr="00CA0E3C">
          <w:rPr>
            <w:rStyle w:val="Hyperlink"/>
            <w:rFonts w:ascii="Calibri" w:hAnsi="Calibri" w:cs="Calibri"/>
            <w:sz w:val="20"/>
            <w:szCs w:val="20"/>
            <w:lang w:val="fr-FR"/>
          </w:rPr>
          <w:t>sandra@square-egg.be</w:t>
        </w:r>
      </w:hyperlink>
      <w:r w:rsidRPr="00CA0E3C">
        <w:rPr>
          <w:rFonts w:ascii="Calibri" w:hAnsi="Calibri" w:cs="Calibri"/>
          <w:sz w:val="20"/>
          <w:szCs w:val="20"/>
          <w:lang w:val="fr-FR"/>
        </w:rPr>
        <w:t>, 0497 251816.</w:t>
      </w:r>
    </w:p>
    <w:sectPr w:rsidR="005D763B" w:rsidRPr="00BF7B4E"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4E"/>
    <w:rsid w:val="005D763B"/>
    <w:rsid w:val="008924A6"/>
    <w:rsid w:val="00BA02A8"/>
    <w:rsid w:val="00BF7B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F814AFF"/>
  <w15:chartTrackingRefBased/>
  <w15:docId w15:val="{B635E4D6-C8C4-E44D-BD55-F49080F5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7B4E"/>
    <w:pPr>
      <w:spacing w:after="160" w:line="259"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BF7B4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BF7B4E"/>
    <w:rPr>
      <w:rFonts w:ascii="Consolas" w:hAnsi="Consolas"/>
      <w:sz w:val="21"/>
      <w:szCs w:val="21"/>
      <w:lang w:val="nl-NL"/>
    </w:rPr>
  </w:style>
  <w:style w:type="character" w:styleId="Hyperlink">
    <w:name w:val="Hyperlink"/>
    <w:basedOn w:val="Standaardalinea-lettertype"/>
    <w:uiPriority w:val="99"/>
    <w:unhideWhenUsed/>
    <w:rsid w:val="00BF7B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ta.lammerse@dkv-euroservice.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2305</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2020-08-07T07:11:00Z</dcterms:created>
  <dcterms:modified xsi:type="dcterms:W3CDTF">2020-08-07T07:24:00Z</dcterms:modified>
</cp:coreProperties>
</file>